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Міністерство освіти і науки України</w:t>
      </w:r>
    </w:p>
    <w:p w:rsid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</w:rPr>
        <w:t>Ржищ</w:t>
      </w:r>
      <w:r w:rsidRPr="008B4F4E">
        <w:rPr>
          <w:rFonts w:ascii="Arial" w:hAnsi="Arial" w:cs="Arial"/>
          <w:lang w:val="uk-UA"/>
        </w:rPr>
        <w:t>івський індустріально – педагогічний технікум</w:t>
      </w: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Циклова комісія </w:t>
      </w:r>
      <w:r w:rsidR="00887BAA" w:rsidRPr="00887BAA">
        <w:rPr>
          <w:rFonts w:ascii="Arial" w:hAnsi="Arial" w:cs="Arial"/>
          <w:lang w:val="uk-UA"/>
        </w:rPr>
        <w:t>професійно</w:t>
      </w:r>
      <w:r w:rsidR="00887BAA">
        <w:rPr>
          <w:rFonts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- орієнтованих</w:t>
      </w:r>
      <w:r w:rsidRPr="008B4F4E">
        <w:rPr>
          <w:rFonts w:ascii="Arial" w:hAnsi="Arial" w:cs="Arial"/>
          <w:lang w:val="uk-UA"/>
        </w:rPr>
        <w:t xml:space="preserve"> дисциплін</w:t>
      </w:r>
    </w:p>
    <w:p w:rsidR="008611C6" w:rsidRPr="008B4F4E" w:rsidRDefault="008611C6" w:rsidP="008611C6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«Затверджую»</w:t>
      </w:r>
    </w:p>
    <w:p w:rsidR="008611C6" w:rsidRPr="008B4F4E" w:rsidRDefault="008611C6" w:rsidP="008611C6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Заступник директора</w:t>
      </w:r>
    </w:p>
    <w:p w:rsidR="008611C6" w:rsidRPr="008B4F4E" w:rsidRDefault="008611C6" w:rsidP="008611C6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Л.Г. Цюцюра</w:t>
      </w:r>
    </w:p>
    <w:p w:rsidR="008611C6" w:rsidRPr="008B4F4E" w:rsidRDefault="008611C6" w:rsidP="008611C6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«___» ___________ 20__року</w:t>
      </w: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Робоча програма навчальної дисципліни</w:t>
      </w: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</w:p>
    <w:p w:rsidR="008611C6" w:rsidRP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Газополум’яна обробка металів</w:t>
      </w: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Галузь знань: 0101 Педагогічна освіта</w:t>
      </w: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Спеціальність: 501010401 Професійна освіта. Зварювання</w:t>
      </w: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Спеціалізація: ________________________________________________________________________</w:t>
      </w: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Відділення: __________________________________________________________________________</w:t>
      </w: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Pr="008B4F4E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rPr>
          <w:lang w:val="uk-UA"/>
        </w:rPr>
      </w:pPr>
    </w:p>
    <w:p w:rsidR="008611C6" w:rsidRDefault="008611C6" w:rsidP="008611C6">
      <w:pPr>
        <w:contextualSpacing/>
        <w:jc w:val="center"/>
        <w:rPr>
          <w:lang w:val="uk-UA"/>
        </w:rPr>
      </w:pPr>
    </w:p>
    <w:p w:rsid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2016 рік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lastRenderedPageBreak/>
        <w:t>Робоча програма дисциплі</w:t>
      </w:r>
      <w:r w:rsidRPr="003F6539">
        <w:rPr>
          <w:lang w:val="uk-UA"/>
        </w:rPr>
        <w:t>ни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Газополум’яна обробка металів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Для студентів за галуззю знань: 0101 Педагогічна освіта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За спеціальністю: 5. 01010401 Професійна освіта. Зварювання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Розробник: Кравець Л.І., спеціаліст вищої категорії, викладач</w:t>
      </w: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Робоча програма затверджена на засіданні кафедри (предметної комісії)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 xml:space="preserve">Циклової комісії </w:t>
      </w:r>
      <w:r w:rsidR="00887BAA">
        <w:rPr>
          <w:rFonts w:cs="Arial"/>
          <w:lang w:val="uk-UA"/>
        </w:rPr>
        <w:t xml:space="preserve">професійно </w:t>
      </w:r>
      <w:r>
        <w:rPr>
          <w:lang w:val="uk-UA"/>
        </w:rPr>
        <w:t xml:space="preserve"> – орієнтованих дисциплін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Протокол від «___» _________ року №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Завідувач кафедри (циклової, предметної комісії)</w:t>
      </w:r>
    </w:p>
    <w:p w:rsidR="008611C6" w:rsidRDefault="008611C6" w:rsidP="008611C6">
      <w:pPr>
        <w:jc w:val="center"/>
        <w:rPr>
          <w:lang w:val="uk-UA"/>
        </w:rPr>
      </w:pPr>
      <w:r>
        <w:rPr>
          <w:lang w:val="uk-UA"/>
        </w:rPr>
        <w:t>______________ Кравець Л.І.</w:t>
      </w:r>
    </w:p>
    <w:p w:rsidR="008611C6" w:rsidRDefault="008611C6" w:rsidP="008611C6">
      <w:pPr>
        <w:jc w:val="center"/>
        <w:rPr>
          <w:lang w:val="uk-UA"/>
        </w:rPr>
      </w:pPr>
    </w:p>
    <w:p w:rsidR="00171BF9" w:rsidRDefault="00171BF9" w:rsidP="00171BF9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Опис предмета навчальної дисципліни</w:t>
      </w:r>
    </w:p>
    <w:p w:rsidR="00171BF9" w:rsidRDefault="00171BF9" w:rsidP="00171BF9">
      <w:pPr>
        <w:rPr>
          <w:rFonts w:ascii="Arial" w:hAnsi="Arial" w:cs="Arial"/>
          <w:lang w:val="uk-UA"/>
        </w:rPr>
      </w:pPr>
    </w:p>
    <w:p w:rsidR="00171BF9" w:rsidRDefault="00171BF9" w:rsidP="00171BF9">
      <w:pPr>
        <w:rPr>
          <w:rFonts w:ascii="Arial" w:hAnsi="Arial" w:cs="Arial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171BF9" w:rsidTr="00CF2EA9">
        <w:trPr>
          <w:trHeight w:val="40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Найменування показників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Галузь знань, напрям підготовки, освітньо – кваліфікаційний рівень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Характеристика навчальної дисципліни</w:t>
            </w:r>
          </w:p>
        </w:tc>
      </w:tr>
      <w:tr w:rsidR="00171BF9" w:rsidTr="00CF2EA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Денна форма 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Заочна форма навчання</w:t>
            </w:r>
          </w:p>
        </w:tc>
      </w:tr>
      <w:tr w:rsidR="00171BF9" w:rsidTr="00CF2EA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Кількість кредитів національних – 2</w:t>
            </w: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ECTS 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Галузь знань:</w:t>
            </w: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Напрям підготовки:</w:t>
            </w:r>
          </w:p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 вибором</w:t>
            </w:r>
          </w:p>
        </w:tc>
      </w:tr>
      <w:tr w:rsidR="00171BF9" w:rsidTr="00CF2EA9">
        <w:trPr>
          <w:trHeight w:val="162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Загальна кількість годин - 81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Спеціальність:</w:t>
            </w: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 01010401 Професійна освіта. Зварювання</w:t>
            </w:r>
          </w:p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Рік підготовки</w:t>
            </w:r>
          </w:p>
        </w:tc>
      </w:tr>
      <w:tr w:rsidR="00171BF9" w:rsidTr="00CF2EA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3-й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3-й</w:t>
            </w:r>
          </w:p>
        </w:tc>
      </w:tr>
      <w:tr w:rsidR="00171BF9" w:rsidTr="00CF2EA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Семестр</w:t>
            </w:r>
          </w:p>
        </w:tc>
      </w:tr>
      <w:tr w:rsidR="00171BF9" w:rsidTr="00CF2EA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6-й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5-й</w:t>
            </w:r>
          </w:p>
        </w:tc>
      </w:tr>
      <w:tr w:rsidR="00171BF9" w:rsidTr="00CF2EA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Лекції</w:t>
            </w:r>
          </w:p>
        </w:tc>
      </w:tr>
      <w:tr w:rsidR="00171BF9" w:rsidTr="00CF2EA9">
        <w:trPr>
          <w:trHeight w:val="1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Тижневих годин для денної форми навчання:</w:t>
            </w: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аудиторних –</w:t>
            </w: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самостійної роботи студента -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Освітньо – кваліфікаційний рівень:</w:t>
            </w:r>
          </w:p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Молодший спеціаліст</w:t>
            </w:r>
          </w:p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58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6 год.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Практичні, семінарські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10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4 год.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Лабораторні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Самостійна робота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40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Індивідуальні завдання</w:t>
            </w:r>
          </w:p>
        </w:tc>
      </w:tr>
      <w:tr w:rsidR="00171BF9" w:rsidTr="00CF2EA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171BF9" w:rsidTr="00CF2EA9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9" w:rsidRDefault="00171BF9" w:rsidP="00CF2EA9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F9" w:rsidRDefault="00171BF9" w:rsidP="00CF2EA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Вид контролю: письмові контрольні роботи, практичні роботи, семестровий залік.</w:t>
            </w:r>
          </w:p>
        </w:tc>
      </w:tr>
    </w:tbl>
    <w:p w:rsidR="00171BF9" w:rsidRDefault="00171BF9" w:rsidP="00171BF9">
      <w:pPr>
        <w:rPr>
          <w:rFonts w:ascii="Arial" w:hAnsi="Arial" w:cs="Arial"/>
          <w:lang w:val="uk-UA"/>
        </w:rPr>
      </w:pPr>
    </w:p>
    <w:p w:rsidR="00171BF9" w:rsidRPr="007B7E98" w:rsidRDefault="00171BF9" w:rsidP="00171BF9">
      <w:pPr>
        <w:rPr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171BF9" w:rsidRDefault="00171BF9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  <w:bookmarkStart w:id="0" w:name="_GoBack"/>
      <w:bookmarkEnd w:id="0"/>
      <w:r>
        <w:rPr>
          <w:rFonts w:ascii="Arial" w:hAnsi="Arial" w:cs="Arial"/>
          <w:lang w:val="uk-UA"/>
        </w:rPr>
        <w:lastRenderedPageBreak/>
        <w:t>Мета та завдання навчальної дисципліни</w:t>
      </w:r>
    </w:p>
    <w:p w:rsid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Default="008611C6" w:rsidP="008611C6">
      <w:pPr>
        <w:contextualSpacing/>
        <w:jc w:val="center"/>
        <w:rPr>
          <w:rFonts w:ascii="Arial" w:hAnsi="Arial" w:cs="Arial"/>
          <w:lang w:val="uk-UA"/>
        </w:rPr>
      </w:pP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Мета: </w:t>
      </w:r>
      <w:r w:rsidR="00FE7AEA">
        <w:rPr>
          <w:rFonts w:ascii="Arial" w:hAnsi="Arial" w:cs="Arial"/>
          <w:lang w:val="uk-UA"/>
        </w:rPr>
        <w:t xml:space="preserve">Ознайомлення з суттю технологічних процесів обробки металів газовим полум’ям. </w:t>
      </w: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Завдання: Основними завданнями вивчення дисципліни є запровадження досягн</w:t>
      </w:r>
      <w:r w:rsidR="00FE7AEA">
        <w:rPr>
          <w:rFonts w:ascii="Arial" w:hAnsi="Arial" w:cs="Arial"/>
          <w:lang w:val="uk-UA"/>
        </w:rPr>
        <w:t>ень науки і техніки в галу</w:t>
      </w:r>
      <w:r>
        <w:rPr>
          <w:rFonts w:ascii="Arial" w:hAnsi="Arial" w:cs="Arial"/>
          <w:lang w:val="uk-UA"/>
        </w:rPr>
        <w:t xml:space="preserve">зі </w:t>
      </w:r>
      <w:r w:rsidR="00FE7AEA">
        <w:rPr>
          <w:rFonts w:ascii="Arial" w:hAnsi="Arial" w:cs="Arial"/>
          <w:lang w:val="uk-UA"/>
        </w:rPr>
        <w:t>газополум’яної обробки металів</w:t>
      </w:r>
      <w:r>
        <w:rPr>
          <w:rFonts w:ascii="Arial" w:hAnsi="Arial" w:cs="Arial"/>
          <w:lang w:val="uk-UA"/>
        </w:rPr>
        <w:t xml:space="preserve"> та контролю якості до їх виготовлення.</w:t>
      </w: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 результаті вивчення навчальної дисципліни студент повинен </w:t>
      </w: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Знати: </w:t>
      </w:r>
      <w:r w:rsidR="00FE7AEA">
        <w:rPr>
          <w:rFonts w:ascii="Arial" w:hAnsi="Arial" w:cs="Arial"/>
          <w:lang w:val="uk-UA"/>
        </w:rPr>
        <w:t>Фізичну суть металургійних процесів газополум’яної обробки, обладнання для кожного виду робіт, розробляти ефетивні технологічні процеси, визначати причини виникнення дефектів, знати способи їх усунення.</w:t>
      </w: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</w:p>
    <w:p w:rsidR="008611C6" w:rsidRDefault="008611C6" w:rsidP="008611C6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Вміти: </w:t>
      </w:r>
      <w:r w:rsidR="00FE7AEA">
        <w:rPr>
          <w:rFonts w:ascii="Arial" w:hAnsi="Arial" w:cs="Arial"/>
          <w:lang w:val="uk-UA"/>
        </w:rPr>
        <w:t>Застосовувати обладнання для кожного виду робіт (зварювання, різання). Розробляти технологічні процеси, визначати виникнення дефектів.</w:t>
      </w:r>
    </w:p>
    <w:p w:rsidR="008611C6" w:rsidRDefault="008611C6" w:rsidP="008611C6">
      <w:pPr>
        <w:contextualSpacing/>
        <w:rPr>
          <w:rFonts w:ascii="Arial" w:hAnsi="Arial" w:cs="Arial"/>
          <w:lang w:val="uk-UA"/>
        </w:rPr>
      </w:pPr>
    </w:p>
    <w:p w:rsidR="008611C6" w:rsidRDefault="008611C6" w:rsidP="008611C6">
      <w:pPr>
        <w:contextualSpacing/>
        <w:rPr>
          <w:rFonts w:ascii="Arial" w:hAnsi="Arial" w:cs="Arial"/>
          <w:lang w:val="uk-UA"/>
        </w:rPr>
      </w:pPr>
    </w:p>
    <w:p w:rsidR="008611C6" w:rsidRDefault="008611C6" w:rsidP="008611C6">
      <w:pPr>
        <w:contextualSpacing/>
        <w:rPr>
          <w:rFonts w:ascii="Arial" w:hAnsi="Arial" w:cs="Arial"/>
          <w:lang w:val="uk-UA"/>
        </w:rPr>
      </w:pPr>
    </w:p>
    <w:p w:rsidR="008611C6" w:rsidRPr="003F6539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8611C6" w:rsidRDefault="008611C6" w:rsidP="008611C6">
      <w:pPr>
        <w:jc w:val="center"/>
        <w:rPr>
          <w:lang w:val="uk-UA"/>
        </w:rPr>
      </w:pPr>
    </w:p>
    <w:p w:rsidR="00F87110" w:rsidRDefault="00F87110" w:rsidP="008611C6">
      <w:pPr>
        <w:jc w:val="center"/>
        <w:rPr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lastRenderedPageBreak/>
        <w:t>Робоча програма навчальної дисципліни</w:t>
      </w: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1. Значення газового зварювання, різання та паяння у народному господарстві. 12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 xml:space="preserve">Вступ. 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1.Класифікація способів газополум’яної обробки металів.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2.Гази для газополум’яної обробки металів та апаратура для їх одержання і використання. Кисень, його властивості, добування та використання кисню. Вимоги до технічного кисню, транспортування, зберігання. Правила техніки безпеки.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3. Ацетилен, як пальне для газополум’яної обробки.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4. Карбід кальцію, фізико - хімічні властивості.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5. Гази замінники ацетилену.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Практична робота №1: Газові комунікації та обладнання газових постів.</w:t>
      </w:r>
    </w:p>
    <w:p w:rsidR="00F85024" w:rsidRPr="00752B85" w:rsidRDefault="00F85024" w:rsidP="00F85024">
      <w:pPr>
        <w:ind w:firstLine="708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2. Металургійні процеси газового зварювання. 6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6. Газове полум’я, взаємодія з металом. Будова та склад газового полум’я. Коефіцієнт регулювання.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7. Металургійні процеси при газовому зварюванні. Флюси, їх використання, присадкові матеріали.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Практична робота №2. Вивчення структурних перетворень у шві та зоні термічного впливу.</w:t>
      </w:r>
    </w:p>
    <w:p w:rsidR="00F85024" w:rsidRPr="00752B85" w:rsidRDefault="00F85024" w:rsidP="00F85024">
      <w:pPr>
        <w:ind w:firstLine="708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3. Технологія газового зварювання. 10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8. Загальна технологія газового зварювання. Підготовка виробів до зварювання. Режими зварювання.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9. Вуглецеві та леговані сталі, вибір присадкового матеріалу.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10. Зварювання кольорових металів.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11. Зварювання чавуну, ускладнення при зварюванні. Холодне зварювання чавуну. Гаряче зварювання чавуну.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Практична робота №3. Вибір режиму газового зварювання.</w:t>
      </w:r>
    </w:p>
    <w:p w:rsidR="00F85024" w:rsidRPr="00752B85" w:rsidRDefault="00F85024" w:rsidP="00F85024">
      <w:pPr>
        <w:ind w:firstLine="708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4. Термічна обробка зварних з’єднань. 2 год.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 xml:space="preserve">Лекція 12. Суть процесу і основні засоби його використання. Переваги та недоліки. </w:t>
      </w:r>
    </w:p>
    <w:p w:rsidR="00F85024" w:rsidRPr="00752B85" w:rsidRDefault="00F85024" w:rsidP="00F85024">
      <w:pPr>
        <w:ind w:firstLine="708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5. Газотермічні методи напилення поверхонь. 2год.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13. Основні засоби та область їх використання, технологія напилення.</w:t>
      </w:r>
    </w:p>
    <w:p w:rsidR="00F85024" w:rsidRPr="00752B85" w:rsidRDefault="00F85024" w:rsidP="00F85024">
      <w:pPr>
        <w:ind w:firstLine="708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6. Кисневе різання металів та неметалевих матеріалів. 6 год.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 xml:space="preserve">Лекція 14. Суть та класифікація способів кисневого різання. Вибір процесу різання та хімічний склад. 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15. Здатність металу до розрізання. Технологія відокремленого різання. Вибір основних технологічних параметрів. Поверхневе різання металів.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Практична робота №4. Вивчення конструкції різаків для ручного різання.</w:t>
      </w:r>
    </w:p>
    <w:p w:rsidR="00F85024" w:rsidRPr="00752B85" w:rsidRDefault="00F85024" w:rsidP="00F85024">
      <w:pPr>
        <w:ind w:firstLine="708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Розділ 7. Газодугові та газолазерні методи різання. 2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16. Повітряно – дугове різання. Газолазерне різання, суть процесу, область застосування.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lastRenderedPageBreak/>
        <w:tab/>
        <w:t>Розділ 8. Паяння металів, наплавка. 6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17. Фізико – хімічні процеси при паянні, припої, флюси, конструкції паяних з’єднань.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18. Наплавка твердими сплавами.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19.  Наплавка кольорових металів.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ab/>
        <w:t>Розділ 9. Дефекти зварних швів та їх контроль. 2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20. Контроль якості зварних з’єднань, раціональні методи контролю.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ab/>
        <w:t>Розділ 10. Обладнання і апаратура для газового зварювання. 20 год.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 xml:space="preserve">Лекція 21. Ацетиленові генератори. Генератор середнього тиску. Ацетиленових генератор АСП – 10. 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22. Запобіжні затвори і зварювальні клапани.</w:t>
      </w:r>
    </w:p>
    <w:p w:rsidR="00F85024" w:rsidRPr="00752B85" w:rsidRDefault="00F85024" w:rsidP="00F85024">
      <w:pPr>
        <w:spacing w:line="240" w:lineRule="auto"/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23. Балони. Зберігання і транспортування балонів.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24. Редуктори. Користування редукторами.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25. Рукави (шланги).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26. Манометри.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27. Зварювальні пальники.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Практична робота №5. Вивчення конструкції пальників для газового зварювання.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28. Різання труб. Різання сортового прокату. Різання профільного прокату. Точність і якість різання.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  <w:r w:rsidRPr="00752B85">
        <w:rPr>
          <w:rFonts w:ascii="Times New Roman" w:hAnsi="Times New Roman" w:cs="Times New Roman"/>
          <w:lang w:val="uk-UA"/>
        </w:rPr>
        <w:t>Лекція 29. Суть процесу киснево – флюсового різання. Вплив легуючих елементів на різання високолегованих сталей. Режими різання.</w:t>
      </w: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B85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Теми лекційних занять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556"/>
        <w:gridCol w:w="6952"/>
        <w:gridCol w:w="1837"/>
      </w:tblGrid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тем занять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способів газополум’яної обробки металів.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Гази для газополум’яної обробки металів та апаратура для їх одержання і використання.  Кисень, його властивості, добування та використання кисню. Вимоги до технічного кисню, транспортування, зберігання. Правила техніки безпеки.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Ацетилен, як пальне для газополум’яної обробки.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Карбід кальцію, фізико – хімічні властивості.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Гази замінники ацетилену.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Газове полум’я, взаємодія з металом.  Будова та склад газового полум’я. Коефіцієнт регулювання.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Металургійні процеси при газовому зварюванні. Флюси, їх використання, присадкові матеріали.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технологія газового зварювання. Підготовка виробів до зварювання. Режими зварювання.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Вуглецеві та леговані сталі, вибір присадкового матеріалу.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кольорових металів.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чавуну, ускладнення при зварюванні. Холодне зварювання чавуну. Гаряче зварювання чавуну.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процесу і основні засоби його використання. Переваги та недоліки.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засоби та область їх використання, технологія напилення.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та класифікація способів кисневого різання. Вибір процесу різання та хімічний склад.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металу до розрізання. Технологія відокремленого різання. Вибір основних технологічних параметрів. Поверхневе різання металів.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Повітряно – дугове різання. Газолазерне різання, суть процесу, область застосування.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 – хімічні процеси при паянні, припої, флюси, конструкції паяних з’єднань.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Наплавка твердими сплавами.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Наплавка кольорових металів.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якості зварних з’єднань, раціональні методи контролю.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Ацетиленові генератори.  Генератор середнього тиску. Ацетиленових генератор АСП – 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Запобіжні затвори і зварювальні клапани.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Балони. Зберігання і транспортування балонів.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Редуктори. Користування редукторами.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 (шланги).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Манометри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 пальники.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Різання труб. Різання сортового прокату. Різання профільного прокату. Точність і якість різання.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процесу киснево – флюсового різання. Вплив легуючих елементів на різання високолегованих сталей. Режими різання.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B85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Теми практичних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6935"/>
        <w:gridCol w:w="1836"/>
      </w:tblGrid>
      <w:tr w:rsidR="00F85024" w:rsidRPr="00752B85" w:rsidTr="005658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85024" w:rsidRPr="00752B85" w:rsidTr="005658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Газові комунікації та обладнання газових постів.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труктурних перетворень у шві та зоні термічного впливу.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режиму газового зварювання.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конструкції різаків для ручного різання.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5024" w:rsidRPr="00752B85" w:rsidTr="005658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конструкції пальників для газового зварювання.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4" w:rsidRPr="00752B85" w:rsidRDefault="00F85024" w:rsidP="00565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Pr="00752B85" w:rsidRDefault="00F85024" w:rsidP="00F85024">
      <w:pPr>
        <w:jc w:val="center"/>
        <w:rPr>
          <w:rFonts w:ascii="Times New Roman" w:hAnsi="Times New Roman" w:cs="Times New Roman"/>
          <w:lang w:val="uk-UA"/>
        </w:rPr>
      </w:pPr>
    </w:p>
    <w:p w:rsidR="00F85024" w:rsidRDefault="00F85024" w:rsidP="00F85024">
      <w:pPr>
        <w:rPr>
          <w:rFonts w:ascii="Times New Roman" w:hAnsi="Times New Roman" w:cs="Times New Roman"/>
        </w:rPr>
      </w:pPr>
    </w:p>
    <w:p w:rsidR="008611C6" w:rsidRDefault="008611C6" w:rsidP="008611C6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Методи контролю</w:t>
      </w:r>
    </w:p>
    <w:p w:rsidR="008611C6" w:rsidRDefault="008611C6" w:rsidP="008611C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Відповідно положення про організацію навчально – виховного процесу у професійно – технічних начальних закладах контроль успішності здійснюється як: поточний, періодичний, вихідний облік успішності студентів.</w:t>
      </w:r>
    </w:p>
    <w:p w:rsidR="008611C6" w:rsidRDefault="008611C6" w:rsidP="008611C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Поточний контроль передбачає:</w:t>
      </w:r>
    </w:p>
    <w:p w:rsidR="008611C6" w:rsidRDefault="008611C6" w:rsidP="008611C6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Поурочне оцінювання: повсякденне спостереження за роботою студентів, усне опитування (індивідуальне, фронтальне, ущільнене), виставлення поурочного бала;</w:t>
      </w:r>
    </w:p>
    <w:p w:rsidR="008611C6" w:rsidRDefault="008611C6" w:rsidP="008611C6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Контрольні роботи, перевірка домашніх завдань, тестування;</w:t>
      </w:r>
    </w:p>
    <w:p w:rsidR="008611C6" w:rsidRPr="00E336E9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Періодичний контроль передбачає: </w:t>
      </w:r>
      <w:r w:rsidR="00FE7AEA">
        <w:rPr>
          <w:rFonts w:ascii="Arial" w:hAnsi="Arial" w:cs="Arial"/>
          <w:lang w:val="uk-UA"/>
        </w:rPr>
        <w:t>- семестровий підсумковий залік</w:t>
      </w:r>
      <w:r w:rsidRPr="00E336E9">
        <w:rPr>
          <w:rFonts w:ascii="Arial" w:hAnsi="Arial" w:cs="Arial"/>
          <w:lang w:val="uk-UA"/>
        </w:rPr>
        <w:t>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</w:p>
    <w:p w:rsidR="008611C6" w:rsidRDefault="008611C6" w:rsidP="008611C6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Методичне забезпечення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1.Робоча навчальна програма.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2.Методині рекомендації щодо самостійного вивчення програми курсу.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3.Методичні рекомендації щодо виконання практичних робіт.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4.Методичні рекомендації щодо виконання контрольних робіт \заочна форма\.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5.Нормативно – правові документи.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6.Картки – завдання для перевірки якості успішності.</w:t>
      </w:r>
    </w:p>
    <w:p w:rsidR="008611C6" w:rsidRDefault="008611C6" w:rsidP="008611C6">
      <w:pPr>
        <w:pStyle w:val="a4"/>
        <w:rPr>
          <w:rFonts w:ascii="Arial" w:hAnsi="Arial" w:cs="Arial"/>
          <w:lang w:val="uk-UA"/>
        </w:rPr>
      </w:pPr>
    </w:p>
    <w:p w:rsidR="00FE7AEA" w:rsidRDefault="00FE7AEA" w:rsidP="008611C6">
      <w:pPr>
        <w:pStyle w:val="a4"/>
        <w:jc w:val="center"/>
        <w:rPr>
          <w:rFonts w:ascii="Arial" w:hAnsi="Arial" w:cs="Arial"/>
          <w:lang w:val="uk-UA"/>
        </w:rPr>
      </w:pPr>
    </w:p>
    <w:p w:rsidR="00FE7AEA" w:rsidRDefault="00FE7AEA" w:rsidP="008611C6">
      <w:pPr>
        <w:pStyle w:val="a4"/>
        <w:jc w:val="center"/>
        <w:rPr>
          <w:rFonts w:ascii="Arial" w:hAnsi="Arial" w:cs="Arial"/>
          <w:lang w:val="uk-UA"/>
        </w:rPr>
      </w:pPr>
    </w:p>
    <w:p w:rsidR="008611C6" w:rsidRDefault="008611C6" w:rsidP="008611C6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Інформаційні ресурси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Наказ МОіНУ №419 від 30.05.2006р. про затвердження положення про організацію навчально – виробничого процесу в професійно – технічному навчальному закладі.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Наказ МОіНУ №582 від 12.12.2000р. про затвердження положення про удосконалення циклової роботи в системі професійно – технічної освіти.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професійно – технічну освіту».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вищу освіту».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інформаційні засади».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Освітньо – кваліфікаційні характеристики за профілем підготовки.</w:t>
      </w:r>
    </w:p>
    <w:p w:rsidR="008611C6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охорони праці для слюсарів з ремонту автомобілів, зварювальників, будівельників, кухарів.</w:t>
      </w:r>
    </w:p>
    <w:p w:rsidR="008611C6" w:rsidRPr="00E336E9" w:rsidRDefault="008611C6" w:rsidP="008611C6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Типове положення про атестацію педагогічних працівників України.</w:t>
      </w:r>
    </w:p>
    <w:p w:rsidR="00FE3700" w:rsidRPr="008611C6" w:rsidRDefault="00FE3700">
      <w:pPr>
        <w:rPr>
          <w:lang w:val="uk-UA"/>
        </w:rPr>
      </w:pPr>
    </w:p>
    <w:sectPr w:rsidR="00FE3700" w:rsidRPr="0086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A5E"/>
    <w:multiLevelType w:val="hybridMultilevel"/>
    <w:tmpl w:val="AD68F374"/>
    <w:lvl w:ilvl="0" w:tplc="95627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0BC"/>
    <w:multiLevelType w:val="hybridMultilevel"/>
    <w:tmpl w:val="ADAAD24A"/>
    <w:lvl w:ilvl="0" w:tplc="02E8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9"/>
    <w:rsid w:val="00067CA0"/>
    <w:rsid w:val="00171BF9"/>
    <w:rsid w:val="00245F84"/>
    <w:rsid w:val="004C6561"/>
    <w:rsid w:val="008611C6"/>
    <w:rsid w:val="00887BAA"/>
    <w:rsid w:val="009839E9"/>
    <w:rsid w:val="00BB4A32"/>
    <w:rsid w:val="00F85024"/>
    <w:rsid w:val="00F87110"/>
    <w:rsid w:val="00FE3700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8F9B"/>
  <w15:chartTrackingRefBased/>
  <w15:docId w15:val="{F8989A3A-5651-4869-B4AD-9F38CD60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2016-10-24T07:14:00Z</dcterms:created>
  <dcterms:modified xsi:type="dcterms:W3CDTF">2017-01-17T07:09:00Z</dcterms:modified>
</cp:coreProperties>
</file>